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E67FB" w14:textId="4705A8B5" w:rsidR="00FF7E71" w:rsidRDefault="003A7D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(1 p</w:t>
      </w:r>
      <w:r w:rsidR="005A4DF0">
        <w:rPr>
          <w:rFonts w:ascii="Arial" w:hAnsi="Arial" w:cs="Arial"/>
          <w:sz w:val="24"/>
          <w:szCs w:val="24"/>
        </w:rPr>
        <w:t>oint</w:t>
      </w:r>
      <w:r>
        <w:rPr>
          <w:rFonts w:ascii="Arial" w:hAnsi="Arial" w:cs="Arial"/>
          <w:sz w:val="24"/>
          <w:szCs w:val="24"/>
        </w:rPr>
        <w:t xml:space="preserve">) </w:t>
      </w:r>
      <w:r w:rsidR="001D6E9A">
        <w:rPr>
          <w:rFonts w:ascii="Arial" w:hAnsi="Arial" w:cs="Arial"/>
          <w:sz w:val="24"/>
          <w:szCs w:val="24"/>
        </w:rPr>
        <w:t>What type of image is depicted below?</w:t>
      </w:r>
    </w:p>
    <w:p w14:paraId="4A9FA630" w14:textId="69B75454" w:rsidR="001D6E9A" w:rsidRDefault="001D6E9A">
      <w:pPr>
        <w:rPr>
          <w:rFonts w:ascii="Arial" w:hAnsi="Arial" w:cs="Arial"/>
          <w:sz w:val="24"/>
          <w:szCs w:val="24"/>
        </w:rPr>
      </w:pPr>
    </w:p>
    <w:p w14:paraId="392B1300" w14:textId="19031216" w:rsidR="001D6E9A" w:rsidRDefault="00945C6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5D997A2" wp14:editId="05FE8723">
            <wp:extent cx="4381500" cy="4381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69F7A" w14:textId="56FA25D3" w:rsidR="001D6E9A" w:rsidRDefault="001D6E9A">
      <w:pPr>
        <w:rPr>
          <w:rFonts w:ascii="Arial" w:hAnsi="Arial" w:cs="Arial"/>
          <w:sz w:val="24"/>
          <w:szCs w:val="24"/>
        </w:rPr>
      </w:pPr>
    </w:p>
    <w:p w14:paraId="5589EAEA" w14:textId="2A7F5B0B" w:rsidR="001D6E9A" w:rsidRDefault="001D6E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a.) </w:t>
      </w:r>
      <w:r w:rsidR="00945C6E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omputed tomography </w:t>
      </w:r>
      <w:r w:rsidR="00503165">
        <w:rPr>
          <w:rFonts w:ascii="Arial" w:hAnsi="Arial" w:cs="Arial"/>
          <w:sz w:val="24"/>
          <w:szCs w:val="24"/>
        </w:rPr>
        <w:t xml:space="preserve">(CT) </w:t>
      </w:r>
      <w:r>
        <w:rPr>
          <w:rFonts w:ascii="Arial" w:hAnsi="Arial" w:cs="Arial"/>
          <w:sz w:val="24"/>
          <w:szCs w:val="24"/>
        </w:rPr>
        <w:t xml:space="preserve">with iodinated </w:t>
      </w:r>
      <w:r w:rsidR="00945C6E">
        <w:rPr>
          <w:rFonts w:ascii="Arial" w:hAnsi="Arial" w:cs="Arial"/>
          <w:sz w:val="24"/>
          <w:szCs w:val="24"/>
        </w:rPr>
        <w:t xml:space="preserve">intravenous </w:t>
      </w:r>
      <w:r>
        <w:rPr>
          <w:rFonts w:ascii="Arial" w:hAnsi="Arial" w:cs="Arial"/>
          <w:sz w:val="24"/>
          <w:szCs w:val="24"/>
        </w:rPr>
        <w:t>contrast</w:t>
      </w:r>
    </w:p>
    <w:p w14:paraId="748E78F1" w14:textId="5DE8208F" w:rsidR="001D6E9A" w:rsidRDefault="001D6E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b.) T2</w:t>
      </w:r>
      <w:r w:rsidR="00945C6E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weighted magnetic resonance </w:t>
      </w:r>
      <w:r w:rsidR="00945C6E">
        <w:rPr>
          <w:rFonts w:ascii="Arial" w:hAnsi="Arial" w:cs="Arial"/>
          <w:sz w:val="24"/>
          <w:szCs w:val="24"/>
        </w:rPr>
        <w:t>image</w:t>
      </w:r>
      <w:r w:rsidR="00503165">
        <w:rPr>
          <w:rFonts w:ascii="Arial" w:hAnsi="Arial" w:cs="Arial"/>
          <w:sz w:val="24"/>
          <w:szCs w:val="24"/>
        </w:rPr>
        <w:t xml:space="preserve"> (MRI)</w:t>
      </w:r>
    </w:p>
    <w:p w14:paraId="2D3B4F26" w14:textId="1F19C8A9" w:rsidR="001D6E9A" w:rsidRDefault="001D6E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c.) </w:t>
      </w:r>
      <w:r w:rsidR="00945C6E">
        <w:rPr>
          <w:rFonts w:ascii="Arial" w:hAnsi="Arial" w:cs="Arial"/>
          <w:sz w:val="24"/>
          <w:szCs w:val="24"/>
        </w:rPr>
        <w:t xml:space="preserve">Computed tomography </w:t>
      </w:r>
      <w:r w:rsidR="00503165">
        <w:rPr>
          <w:rFonts w:ascii="Arial" w:hAnsi="Arial" w:cs="Arial"/>
          <w:sz w:val="24"/>
          <w:szCs w:val="24"/>
        </w:rPr>
        <w:t xml:space="preserve">(CT) </w:t>
      </w:r>
      <w:r w:rsidR="00945C6E">
        <w:rPr>
          <w:rFonts w:ascii="Arial" w:hAnsi="Arial" w:cs="Arial"/>
          <w:sz w:val="24"/>
          <w:szCs w:val="24"/>
        </w:rPr>
        <w:t>without iodinated intravenous contrast</w:t>
      </w:r>
    </w:p>
    <w:p w14:paraId="036732F4" w14:textId="6637D47A" w:rsidR="00945C6E" w:rsidRDefault="00FC1A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d.) </w:t>
      </w:r>
      <w:r w:rsidR="00945C6E">
        <w:rPr>
          <w:rFonts w:ascii="Arial" w:hAnsi="Arial" w:cs="Arial"/>
          <w:sz w:val="24"/>
          <w:szCs w:val="24"/>
        </w:rPr>
        <w:t>T1-</w:t>
      </w:r>
      <w:r w:rsidR="00503165">
        <w:rPr>
          <w:rFonts w:ascii="Arial" w:hAnsi="Arial" w:cs="Arial"/>
          <w:sz w:val="24"/>
          <w:szCs w:val="24"/>
        </w:rPr>
        <w:t xml:space="preserve">weighted </w:t>
      </w:r>
      <w:r w:rsidR="00945C6E">
        <w:rPr>
          <w:rFonts w:ascii="Arial" w:hAnsi="Arial" w:cs="Arial"/>
          <w:sz w:val="24"/>
          <w:szCs w:val="24"/>
        </w:rPr>
        <w:t>magnetic resonance image</w:t>
      </w:r>
      <w:r w:rsidR="00503165">
        <w:rPr>
          <w:rFonts w:ascii="Arial" w:hAnsi="Arial" w:cs="Arial"/>
          <w:sz w:val="24"/>
          <w:szCs w:val="24"/>
        </w:rPr>
        <w:t xml:space="preserve"> (MRI)</w:t>
      </w:r>
    </w:p>
    <w:p w14:paraId="76984ECA" w14:textId="4C139F2E" w:rsidR="00945C6E" w:rsidRDefault="00945C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1B6FAC9" w14:textId="168D0A54" w:rsidR="005A4DF0" w:rsidRDefault="005A4D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2.) </w:t>
      </w:r>
      <w:r w:rsidR="00B94370">
        <w:rPr>
          <w:rFonts w:ascii="Arial" w:hAnsi="Arial" w:cs="Arial"/>
          <w:sz w:val="24"/>
          <w:szCs w:val="24"/>
        </w:rPr>
        <w:t xml:space="preserve">(1 point) </w:t>
      </w:r>
      <w:r w:rsidR="000C235F">
        <w:rPr>
          <w:rFonts w:ascii="Arial" w:hAnsi="Arial" w:cs="Arial"/>
          <w:sz w:val="24"/>
          <w:szCs w:val="24"/>
        </w:rPr>
        <w:t xml:space="preserve">A patient presents with persistent arm pain and reduced range of motion. </w:t>
      </w:r>
      <w:r w:rsidR="00945C6E">
        <w:rPr>
          <w:rFonts w:ascii="Arial" w:hAnsi="Arial" w:cs="Arial"/>
          <w:sz w:val="24"/>
          <w:szCs w:val="24"/>
        </w:rPr>
        <w:t>Ultrasound was performed of the antecubital fossa.</w:t>
      </w:r>
      <w:r w:rsidR="000C235F">
        <w:rPr>
          <w:rFonts w:ascii="Arial" w:hAnsi="Arial" w:cs="Arial"/>
          <w:sz w:val="24"/>
          <w:szCs w:val="24"/>
        </w:rPr>
        <w:t xml:space="preserve"> What structure is most likely indicated by the </w:t>
      </w:r>
      <w:r w:rsidR="00E11147">
        <w:rPr>
          <w:rFonts w:ascii="Arial" w:hAnsi="Arial" w:cs="Arial"/>
          <w:sz w:val="24"/>
          <w:szCs w:val="24"/>
        </w:rPr>
        <w:t>arrows?</w:t>
      </w:r>
    </w:p>
    <w:p w14:paraId="7640A7F8" w14:textId="3BD1F32F" w:rsidR="00E11147" w:rsidRDefault="00945C6E">
      <w:pPr>
        <w:rPr>
          <w:rFonts w:ascii="Arial" w:hAnsi="Arial" w:cs="Arial"/>
          <w:sz w:val="24"/>
          <w:szCs w:val="24"/>
        </w:rPr>
      </w:pPr>
      <w:r w:rsidRPr="00945C6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CEF0219" wp14:editId="65EE534A">
                <wp:simplePos x="0" y="0"/>
                <wp:positionH relativeFrom="column">
                  <wp:posOffset>3590925</wp:posOffset>
                </wp:positionH>
                <wp:positionV relativeFrom="paragraph">
                  <wp:posOffset>7620</wp:posOffset>
                </wp:positionV>
                <wp:extent cx="1856740" cy="266700"/>
                <wp:effectExtent l="0" t="0" r="1016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A3E3F" w14:textId="7D1F9B90" w:rsidR="00945C6E" w:rsidRDefault="00945C6E" w:rsidP="00945C6E">
                            <w:pPr>
                              <w:jc w:val="center"/>
                            </w:pPr>
                            <w:r>
                              <w:t>Compression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F02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2.75pt;margin-top:.6pt;width:146.2pt;height:2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">
                <v:textbox>
                  <w:txbxContent>
                    <w:p w14:paraId="4CAA3E3F" w14:textId="7D1F9B90" w:rsidR="00945C6E" w:rsidRDefault="00945C6E" w:rsidP="00945C6E">
                      <w:pPr>
                        <w:jc w:val="center"/>
                      </w:pPr>
                      <w:r>
                        <w:t>Compression</w:t>
                      </w:r>
                    </w:p>
                  </w:txbxContent>
                </v:textbox>
              </v:shape>
            </w:pict>
          </mc:Fallback>
        </mc:AlternateContent>
      </w:r>
    </w:p>
    <w:p w14:paraId="1C5F0D91" w14:textId="20C719A7" w:rsidR="00E11147" w:rsidRDefault="007E2E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2902F9" wp14:editId="59E886BC">
                <wp:simplePos x="0" y="0"/>
                <wp:positionH relativeFrom="column">
                  <wp:posOffset>1800225</wp:posOffset>
                </wp:positionH>
                <wp:positionV relativeFrom="paragraph">
                  <wp:posOffset>972820</wp:posOffset>
                </wp:positionV>
                <wp:extent cx="457200" cy="38100"/>
                <wp:effectExtent l="19050" t="57150" r="1905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194A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41.75pt;margin-top:76.6pt;width:36pt;height:3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" strokecolor="#ffc000 [3207]" strokeweight="1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B5342C" wp14:editId="4892976F">
                <wp:simplePos x="0" y="0"/>
                <wp:positionH relativeFrom="column">
                  <wp:posOffset>4657725</wp:posOffset>
                </wp:positionH>
                <wp:positionV relativeFrom="paragraph">
                  <wp:posOffset>915670</wp:posOffset>
                </wp:positionV>
                <wp:extent cx="457200" cy="38100"/>
                <wp:effectExtent l="19050" t="57150" r="19050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CC7035" id="Straight Arrow Connector 7" o:spid="_x0000_s1026" type="#_x0000_t32" style="position:absolute;margin-left:366.75pt;margin-top:72.1pt;width:36pt;height:3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" strokecolor="#ffc000 [3207]" strokeweight="1.5pt">
                <v:stroke endarrow="block" joinstyle="miter"/>
              </v:shape>
            </w:pict>
          </mc:Fallback>
        </mc:AlternateContent>
      </w:r>
      <w:r w:rsidR="00E11147" w:rsidRPr="00E1114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AC6D0E9" wp14:editId="3EC4584E">
            <wp:extent cx="2895600" cy="1617947"/>
            <wp:effectExtent l="0" t="0" r="0" b="1905"/>
            <wp:docPr id="4" name="Content Placeholder 3" descr="A picture containing graphical user interface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A picture containing graphical user interface&#10;&#10;Description automatically generated"/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6" r="22905" b="19025"/>
                    <a:stretch/>
                  </pic:blipFill>
                  <pic:spPr>
                    <a:xfrm>
                      <a:off x="0" y="0"/>
                      <a:ext cx="2930062" cy="163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147">
        <w:rPr>
          <w:rFonts w:ascii="Arial" w:hAnsi="Arial" w:cs="Arial"/>
          <w:sz w:val="24"/>
          <w:szCs w:val="24"/>
        </w:rPr>
        <w:t xml:space="preserve">       </w:t>
      </w:r>
      <w:r w:rsidR="00E11147" w:rsidRPr="00E1114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B08F7C" wp14:editId="103AE739">
            <wp:extent cx="2523920" cy="1636333"/>
            <wp:effectExtent l="0" t="0" r="0" b="2540"/>
            <wp:docPr id="5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" t="24178" r="26135" b="17155"/>
                    <a:stretch/>
                  </pic:blipFill>
                  <pic:spPr>
                    <a:xfrm>
                      <a:off x="0" y="0"/>
                      <a:ext cx="2571172" cy="166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C0691" w14:textId="0449CB7C" w:rsidR="00E11147" w:rsidRDefault="00E11147">
      <w:pPr>
        <w:rPr>
          <w:rFonts w:ascii="Arial" w:hAnsi="Arial" w:cs="Arial"/>
          <w:sz w:val="24"/>
          <w:szCs w:val="24"/>
        </w:rPr>
      </w:pPr>
    </w:p>
    <w:p w14:paraId="1E0FF4B8" w14:textId="3B74114C" w:rsidR="00E11147" w:rsidRDefault="00E111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a.)</w:t>
      </w:r>
      <w:r w:rsidR="00DD4B69">
        <w:rPr>
          <w:rFonts w:ascii="Arial" w:hAnsi="Arial" w:cs="Arial"/>
          <w:sz w:val="24"/>
          <w:szCs w:val="24"/>
        </w:rPr>
        <w:t xml:space="preserve"> </w:t>
      </w:r>
      <w:r w:rsidR="00503165">
        <w:rPr>
          <w:rFonts w:ascii="Arial" w:hAnsi="Arial" w:cs="Arial"/>
          <w:sz w:val="24"/>
          <w:szCs w:val="24"/>
        </w:rPr>
        <w:t>B</w:t>
      </w:r>
      <w:r w:rsidR="00DD4B69">
        <w:rPr>
          <w:rFonts w:ascii="Arial" w:hAnsi="Arial" w:cs="Arial"/>
          <w:sz w:val="24"/>
          <w:szCs w:val="24"/>
        </w:rPr>
        <w:t>rachial artery</w:t>
      </w:r>
    </w:p>
    <w:p w14:paraId="052A15C8" w14:textId="6EC869C6" w:rsidR="00E11147" w:rsidRDefault="00E111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b.) </w:t>
      </w:r>
      <w:r w:rsidR="00503165">
        <w:rPr>
          <w:rFonts w:ascii="Arial" w:hAnsi="Arial" w:cs="Arial"/>
          <w:sz w:val="24"/>
          <w:szCs w:val="24"/>
        </w:rPr>
        <w:t>D</w:t>
      </w:r>
      <w:r w:rsidR="00DD4B69">
        <w:rPr>
          <w:rFonts w:ascii="Arial" w:hAnsi="Arial" w:cs="Arial"/>
          <w:sz w:val="24"/>
          <w:szCs w:val="24"/>
        </w:rPr>
        <w:t>eep vein</w:t>
      </w:r>
    </w:p>
    <w:p w14:paraId="3EAE105E" w14:textId="198EB09E" w:rsidR="00E11147" w:rsidRDefault="00E111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c.) </w:t>
      </w:r>
      <w:r w:rsidR="00503165">
        <w:rPr>
          <w:rFonts w:ascii="Arial" w:hAnsi="Arial" w:cs="Arial"/>
          <w:sz w:val="24"/>
          <w:szCs w:val="24"/>
        </w:rPr>
        <w:t>M</w:t>
      </w:r>
      <w:r w:rsidR="00DD4B69">
        <w:rPr>
          <w:rFonts w:ascii="Arial" w:hAnsi="Arial" w:cs="Arial"/>
          <w:sz w:val="24"/>
          <w:szCs w:val="24"/>
        </w:rPr>
        <w:t>edian nerve</w:t>
      </w:r>
    </w:p>
    <w:p w14:paraId="462177C8" w14:textId="121A4F3B" w:rsidR="00DD4B69" w:rsidRDefault="00DD4B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d.) </w:t>
      </w:r>
      <w:r w:rsidR="00503165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adial artery</w:t>
      </w:r>
    </w:p>
    <w:p w14:paraId="312F3707" w14:textId="165E35E5" w:rsidR="00DD4B69" w:rsidRDefault="00DD4B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d.) </w:t>
      </w:r>
      <w:r w:rsidR="00503165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uperficial vein</w:t>
      </w:r>
    </w:p>
    <w:p w14:paraId="0428FAB9" w14:textId="2BCB12CF" w:rsidR="00945C6E" w:rsidRDefault="00945C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3465521" w14:textId="3D534041" w:rsidR="00DD4B69" w:rsidRDefault="00DD4B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3.) </w:t>
      </w:r>
      <w:r w:rsidR="007E2E62">
        <w:rPr>
          <w:rFonts w:ascii="Arial" w:hAnsi="Arial" w:cs="Arial"/>
          <w:sz w:val="24"/>
          <w:szCs w:val="24"/>
        </w:rPr>
        <w:t xml:space="preserve">(2 points) </w:t>
      </w:r>
      <w:r w:rsidR="00587789">
        <w:rPr>
          <w:rFonts w:ascii="Arial" w:hAnsi="Arial" w:cs="Arial"/>
          <w:sz w:val="24"/>
          <w:szCs w:val="24"/>
        </w:rPr>
        <w:t>An in-office ultrasound was performed on a</w:t>
      </w:r>
      <w:r w:rsidR="007E2E62">
        <w:rPr>
          <w:rFonts w:ascii="Arial" w:hAnsi="Arial" w:cs="Arial"/>
          <w:sz w:val="24"/>
          <w:szCs w:val="24"/>
        </w:rPr>
        <w:t xml:space="preserve"> patient with persistent RUQ </w:t>
      </w:r>
      <w:proofErr w:type="gramStart"/>
      <w:r w:rsidR="007E2E62">
        <w:rPr>
          <w:rFonts w:ascii="Arial" w:hAnsi="Arial" w:cs="Arial"/>
          <w:sz w:val="24"/>
          <w:szCs w:val="24"/>
        </w:rPr>
        <w:t>pain</w:t>
      </w:r>
      <w:proofErr w:type="gramEnd"/>
      <w:r w:rsidR="007E2E62">
        <w:rPr>
          <w:rFonts w:ascii="Arial" w:hAnsi="Arial" w:cs="Arial"/>
          <w:sz w:val="24"/>
          <w:szCs w:val="24"/>
        </w:rPr>
        <w:t xml:space="preserve"> and the image</w:t>
      </w:r>
      <w:r w:rsidR="00587789">
        <w:rPr>
          <w:rFonts w:ascii="Arial" w:hAnsi="Arial" w:cs="Arial"/>
          <w:sz w:val="24"/>
          <w:szCs w:val="24"/>
        </w:rPr>
        <w:t xml:space="preserve"> below</w:t>
      </w:r>
      <w:r w:rsidR="007E2E62">
        <w:rPr>
          <w:rFonts w:ascii="Arial" w:hAnsi="Arial" w:cs="Arial"/>
          <w:sz w:val="24"/>
          <w:szCs w:val="24"/>
        </w:rPr>
        <w:t xml:space="preserve"> was obtained. What finding is indicated by the arrow?</w:t>
      </w:r>
    </w:p>
    <w:p w14:paraId="64DAF060" w14:textId="3E446D77" w:rsidR="007E2E62" w:rsidRDefault="007E2E62">
      <w:pPr>
        <w:rPr>
          <w:rFonts w:ascii="Arial" w:hAnsi="Arial" w:cs="Arial"/>
          <w:sz w:val="24"/>
          <w:szCs w:val="24"/>
        </w:rPr>
      </w:pPr>
    </w:p>
    <w:p w14:paraId="622838DB" w14:textId="0A508D23" w:rsidR="007E2E62" w:rsidRDefault="00945C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4328DE" wp14:editId="66B1439C">
                <wp:simplePos x="0" y="0"/>
                <wp:positionH relativeFrom="margin">
                  <wp:posOffset>2533015</wp:posOffset>
                </wp:positionH>
                <wp:positionV relativeFrom="paragraph">
                  <wp:posOffset>3506470</wp:posOffset>
                </wp:positionV>
                <wp:extent cx="371475" cy="123825"/>
                <wp:effectExtent l="0" t="38100" r="47625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2DB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99.45pt;margin-top:276.1pt;width:29.25pt;height:9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" strokecolor="#ffc000 [3207]" strokeweight="1.5pt">
                <v:stroke endarrow="block" joinstyle="miter"/>
                <w10:wrap anchorx="margin"/>
              </v:shape>
            </w:pict>
          </mc:Fallback>
        </mc:AlternateContent>
      </w:r>
      <w:r w:rsidR="00A0437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9B3992" wp14:editId="524A54CD">
                <wp:simplePos x="0" y="0"/>
                <wp:positionH relativeFrom="column">
                  <wp:posOffset>4914900</wp:posOffset>
                </wp:positionH>
                <wp:positionV relativeFrom="paragraph">
                  <wp:posOffset>2573020</wp:posOffset>
                </wp:positionV>
                <wp:extent cx="390525" cy="180975"/>
                <wp:effectExtent l="38100" t="0" r="28575" b="666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E6D72" id="Straight Arrow Connector 8" o:spid="_x0000_s1026" type="#_x0000_t32" style="position:absolute;margin-left:387pt;margin-top:202.6pt;width:30.75pt;height:14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" strokecolor="#ffc000 [3207]" strokeweight="1.5pt">
                <v:stroke endarrow="block" joinstyle="miter"/>
              </v:shape>
            </w:pict>
          </mc:Fallback>
        </mc:AlternateContent>
      </w:r>
      <w:r w:rsidR="007E2E62" w:rsidRPr="007E2E6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106570" wp14:editId="03D7350A">
            <wp:extent cx="5838825" cy="4644082"/>
            <wp:effectExtent l="19050" t="19050" r="9525" b="23495"/>
            <wp:docPr id="23" name="Picture 22" descr="A close-up of a fetu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A close-up of a fetus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6157" t="10845" r="10295" b="551"/>
                    <a:stretch/>
                  </pic:blipFill>
                  <pic:spPr>
                    <a:xfrm>
                      <a:off x="0" y="0"/>
                      <a:ext cx="5904576" cy="46963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92CB91" w14:textId="71622FE6" w:rsidR="007E2E62" w:rsidRDefault="007E2E62">
      <w:pPr>
        <w:rPr>
          <w:rFonts w:ascii="Arial" w:hAnsi="Arial" w:cs="Arial"/>
          <w:sz w:val="24"/>
          <w:szCs w:val="24"/>
        </w:rPr>
      </w:pPr>
    </w:p>
    <w:p w14:paraId="5ED485E3" w14:textId="102EB02B" w:rsidR="007E2E62" w:rsidRDefault="007E2E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a.) </w:t>
      </w:r>
      <w:r w:rsidR="00945C6E">
        <w:rPr>
          <w:rFonts w:ascii="Arial" w:hAnsi="Arial" w:cs="Arial"/>
          <w:sz w:val="24"/>
          <w:szCs w:val="24"/>
        </w:rPr>
        <w:t xml:space="preserve">Posterior </w:t>
      </w:r>
      <w:r>
        <w:rPr>
          <w:rFonts w:ascii="Arial" w:hAnsi="Arial" w:cs="Arial"/>
          <w:sz w:val="24"/>
          <w:szCs w:val="24"/>
        </w:rPr>
        <w:t xml:space="preserve">acoustic </w:t>
      </w:r>
      <w:r w:rsidR="00A04373">
        <w:rPr>
          <w:rFonts w:ascii="Arial" w:hAnsi="Arial" w:cs="Arial"/>
          <w:sz w:val="24"/>
          <w:szCs w:val="24"/>
        </w:rPr>
        <w:t>enhancement</w:t>
      </w:r>
      <w:r>
        <w:rPr>
          <w:rFonts w:ascii="Arial" w:hAnsi="Arial" w:cs="Arial"/>
          <w:sz w:val="24"/>
          <w:szCs w:val="24"/>
        </w:rPr>
        <w:t xml:space="preserve"> deep to the gallbladder</w:t>
      </w:r>
    </w:p>
    <w:p w14:paraId="40B7C1AD" w14:textId="22DF4C5B" w:rsidR="007E2E62" w:rsidRDefault="007E2E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b.) </w:t>
      </w:r>
      <w:r w:rsidR="00945C6E">
        <w:rPr>
          <w:rFonts w:ascii="Arial" w:hAnsi="Arial" w:cs="Arial"/>
          <w:sz w:val="24"/>
          <w:szCs w:val="24"/>
        </w:rPr>
        <w:t xml:space="preserve">Posterior </w:t>
      </w:r>
      <w:r>
        <w:rPr>
          <w:rFonts w:ascii="Arial" w:hAnsi="Arial" w:cs="Arial"/>
          <w:sz w:val="24"/>
          <w:szCs w:val="24"/>
        </w:rPr>
        <w:t xml:space="preserve">acoustic shadowing deep to a </w:t>
      </w:r>
      <w:r w:rsidR="00945C6E">
        <w:rPr>
          <w:rFonts w:ascii="Arial" w:hAnsi="Arial" w:cs="Arial"/>
          <w:sz w:val="24"/>
          <w:szCs w:val="24"/>
        </w:rPr>
        <w:t>gall stone</w:t>
      </w:r>
    </w:p>
    <w:p w14:paraId="39E5800A" w14:textId="2C212BAB" w:rsidR="00A04373" w:rsidRDefault="00A043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c.) Inflammatory fat stranding </w:t>
      </w:r>
      <w:r w:rsidR="00945C6E">
        <w:rPr>
          <w:rFonts w:ascii="Arial" w:hAnsi="Arial" w:cs="Arial"/>
          <w:sz w:val="24"/>
          <w:szCs w:val="24"/>
        </w:rPr>
        <w:t>due to acute cholelithiasis</w:t>
      </w:r>
    </w:p>
    <w:p w14:paraId="59E77484" w14:textId="1C5ECA8C" w:rsidR="00A04373" w:rsidRDefault="00A043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d.) Echogenic liver parenchyma</w:t>
      </w:r>
      <w:r w:rsidR="00945C6E">
        <w:rPr>
          <w:rFonts w:ascii="Arial" w:hAnsi="Arial" w:cs="Arial"/>
          <w:sz w:val="24"/>
          <w:szCs w:val="24"/>
        </w:rPr>
        <w:t xml:space="preserve"> due to hepatic stea</w:t>
      </w:r>
      <w:r w:rsidR="009905A6">
        <w:rPr>
          <w:rFonts w:ascii="Arial" w:hAnsi="Arial" w:cs="Arial"/>
          <w:sz w:val="24"/>
          <w:szCs w:val="24"/>
        </w:rPr>
        <w:t>t</w:t>
      </w:r>
      <w:r w:rsidR="00945C6E">
        <w:rPr>
          <w:rFonts w:ascii="Arial" w:hAnsi="Arial" w:cs="Arial"/>
          <w:sz w:val="24"/>
          <w:szCs w:val="24"/>
        </w:rPr>
        <w:t>osis</w:t>
      </w:r>
    </w:p>
    <w:p w14:paraId="44F4D25C" w14:textId="4AA5B49F" w:rsidR="00A04373" w:rsidRDefault="00A04373">
      <w:pPr>
        <w:rPr>
          <w:rFonts w:ascii="Arial" w:hAnsi="Arial" w:cs="Arial"/>
          <w:sz w:val="24"/>
          <w:szCs w:val="24"/>
        </w:rPr>
      </w:pPr>
    </w:p>
    <w:p w14:paraId="520F10B3" w14:textId="2700942C" w:rsidR="002F5FD3" w:rsidRDefault="002F5FD3">
      <w:pPr>
        <w:rPr>
          <w:rFonts w:ascii="Arial" w:hAnsi="Arial" w:cs="Arial"/>
          <w:sz w:val="24"/>
          <w:szCs w:val="24"/>
        </w:rPr>
      </w:pPr>
    </w:p>
    <w:p w14:paraId="5C411A19" w14:textId="77777777" w:rsidR="002F5FD3" w:rsidRDefault="002F5FD3">
      <w:pPr>
        <w:rPr>
          <w:rFonts w:ascii="Arial" w:hAnsi="Arial" w:cs="Arial"/>
          <w:sz w:val="24"/>
          <w:szCs w:val="24"/>
        </w:rPr>
      </w:pPr>
    </w:p>
    <w:p w14:paraId="77B4E678" w14:textId="6D4E29B2" w:rsidR="00A04373" w:rsidRDefault="00A043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4.) </w:t>
      </w:r>
      <w:r w:rsidR="003E2AE7">
        <w:rPr>
          <w:rFonts w:ascii="Arial" w:hAnsi="Arial" w:cs="Arial"/>
          <w:sz w:val="24"/>
          <w:szCs w:val="24"/>
        </w:rPr>
        <w:t xml:space="preserve">(3 points) </w:t>
      </w:r>
      <w:r w:rsidR="002F1D92">
        <w:rPr>
          <w:rFonts w:ascii="Arial" w:hAnsi="Arial" w:cs="Arial"/>
          <w:sz w:val="24"/>
          <w:szCs w:val="24"/>
        </w:rPr>
        <w:t xml:space="preserve">A </w:t>
      </w:r>
      <w:r w:rsidR="0057784A">
        <w:rPr>
          <w:rFonts w:ascii="Arial" w:hAnsi="Arial" w:cs="Arial"/>
          <w:sz w:val="24"/>
          <w:szCs w:val="24"/>
        </w:rPr>
        <w:t>61-year-old</w:t>
      </w:r>
      <w:r w:rsidR="002F1D92">
        <w:rPr>
          <w:rFonts w:ascii="Arial" w:hAnsi="Arial" w:cs="Arial"/>
          <w:sz w:val="24"/>
          <w:szCs w:val="24"/>
        </w:rPr>
        <w:t xml:space="preserve"> patient </w:t>
      </w:r>
      <w:r w:rsidR="00945C6E">
        <w:rPr>
          <w:rFonts w:ascii="Arial" w:hAnsi="Arial" w:cs="Arial"/>
          <w:sz w:val="24"/>
          <w:szCs w:val="24"/>
        </w:rPr>
        <w:t>presents with abdominal distension</w:t>
      </w:r>
      <w:r w:rsidR="002F1D92">
        <w:rPr>
          <w:rFonts w:ascii="Arial" w:hAnsi="Arial" w:cs="Arial"/>
          <w:sz w:val="24"/>
          <w:szCs w:val="24"/>
        </w:rPr>
        <w:t xml:space="preserve">. </w:t>
      </w:r>
      <w:r w:rsidR="00945C6E">
        <w:rPr>
          <w:rFonts w:ascii="Arial" w:hAnsi="Arial" w:cs="Arial"/>
          <w:sz w:val="24"/>
          <w:szCs w:val="24"/>
        </w:rPr>
        <w:t xml:space="preserve">What is the most likely </w:t>
      </w:r>
      <w:r w:rsidR="009905A6">
        <w:rPr>
          <w:rFonts w:ascii="Arial" w:hAnsi="Arial" w:cs="Arial"/>
          <w:sz w:val="24"/>
          <w:szCs w:val="24"/>
        </w:rPr>
        <w:t>diagnosis</w:t>
      </w:r>
      <w:r w:rsidR="002F1D92">
        <w:rPr>
          <w:rFonts w:ascii="Arial" w:hAnsi="Arial" w:cs="Arial"/>
          <w:sz w:val="24"/>
          <w:szCs w:val="24"/>
        </w:rPr>
        <w:t>?</w:t>
      </w:r>
    </w:p>
    <w:p w14:paraId="378C4010" w14:textId="1A8274CA" w:rsidR="002F1D92" w:rsidRDefault="002F1D92">
      <w:pPr>
        <w:rPr>
          <w:rFonts w:ascii="Arial" w:hAnsi="Arial" w:cs="Arial"/>
          <w:sz w:val="24"/>
          <w:szCs w:val="24"/>
        </w:rPr>
      </w:pPr>
    </w:p>
    <w:p w14:paraId="19C72E18" w14:textId="39E3CF16" w:rsidR="002F1D92" w:rsidRDefault="002F1D92">
      <w:pPr>
        <w:rPr>
          <w:rFonts w:ascii="Arial" w:hAnsi="Arial" w:cs="Arial"/>
          <w:sz w:val="24"/>
          <w:szCs w:val="24"/>
        </w:rPr>
      </w:pPr>
      <w:r w:rsidRPr="002F1D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23BEF7" wp14:editId="738C3F21">
            <wp:extent cx="2561924" cy="2054054"/>
            <wp:effectExtent l="0" t="0" r="0" b="381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7154" t="18890" r="15286" b="26944"/>
                    <a:stretch/>
                  </pic:blipFill>
                  <pic:spPr>
                    <a:xfrm>
                      <a:off x="0" y="0"/>
                      <a:ext cx="2586134" cy="207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 w:rsidRPr="002F1D9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EF4A4B" wp14:editId="66CD6B09">
            <wp:extent cx="3200400" cy="1825507"/>
            <wp:effectExtent l="0" t="0" r="0" b="3810"/>
            <wp:docPr id="10" name="Picture 7" descr="A picture containing text,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 descr="A picture containing text, guita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6515" t="7058" r="18076" b="46597"/>
                    <a:stretch/>
                  </pic:blipFill>
                  <pic:spPr>
                    <a:xfrm>
                      <a:off x="0" y="0"/>
                      <a:ext cx="3252668" cy="18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EBDD" w14:textId="6A024962" w:rsidR="003E2AE7" w:rsidRDefault="003E2AE7">
      <w:pPr>
        <w:rPr>
          <w:rFonts w:ascii="Arial" w:hAnsi="Arial" w:cs="Arial"/>
          <w:sz w:val="24"/>
          <w:szCs w:val="24"/>
        </w:rPr>
      </w:pPr>
    </w:p>
    <w:p w14:paraId="74C62BF6" w14:textId="63A3F980" w:rsidR="003E2AE7" w:rsidRDefault="003E2A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a.) </w:t>
      </w:r>
      <w:r w:rsidR="009B656C">
        <w:rPr>
          <w:rFonts w:ascii="Arial" w:hAnsi="Arial" w:cs="Arial"/>
          <w:sz w:val="24"/>
          <w:szCs w:val="24"/>
        </w:rPr>
        <w:t>Hepatic steatosis</w:t>
      </w:r>
    </w:p>
    <w:p w14:paraId="61FC561A" w14:textId="709C101E" w:rsidR="003E2AE7" w:rsidRDefault="003E2A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b.) </w:t>
      </w:r>
      <w:r w:rsidR="009B656C">
        <w:rPr>
          <w:rFonts w:ascii="Arial" w:hAnsi="Arial" w:cs="Arial"/>
          <w:sz w:val="24"/>
          <w:szCs w:val="24"/>
        </w:rPr>
        <w:t>Hepatic metastasis</w:t>
      </w:r>
    </w:p>
    <w:p w14:paraId="432C014B" w14:textId="5AFB6C75" w:rsidR="00C1777D" w:rsidRDefault="00C177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3E2AE7">
        <w:rPr>
          <w:rFonts w:ascii="Arial" w:hAnsi="Arial" w:cs="Arial"/>
          <w:sz w:val="24"/>
          <w:szCs w:val="24"/>
        </w:rPr>
        <w:t xml:space="preserve">.) </w:t>
      </w:r>
      <w:r w:rsidR="009B656C">
        <w:rPr>
          <w:rFonts w:ascii="Arial" w:hAnsi="Arial" w:cs="Arial"/>
          <w:sz w:val="24"/>
          <w:szCs w:val="24"/>
        </w:rPr>
        <w:t>Hepatic cirrhosis</w:t>
      </w:r>
    </w:p>
    <w:p w14:paraId="5EC0A857" w14:textId="02940C7C" w:rsidR="003E2AE7" w:rsidRDefault="00C177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3E2AE7">
        <w:rPr>
          <w:rFonts w:ascii="Arial" w:hAnsi="Arial" w:cs="Arial"/>
          <w:sz w:val="24"/>
          <w:szCs w:val="24"/>
        </w:rPr>
        <w:t xml:space="preserve">.) </w:t>
      </w:r>
      <w:r w:rsidR="009B656C">
        <w:rPr>
          <w:rFonts w:ascii="Arial" w:hAnsi="Arial" w:cs="Arial"/>
          <w:sz w:val="24"/>
          <w:szCs w:val="24"/>
        </w:rPr>
        <w:t>Peritoneal carcinomatosis</w:t>
      </w:r>
    </w:p>
    <w:p w14:paraId="6040BCE7" w14:textId="169F4ACA" w:rsidR="00C1777D" w:rsidRDefault="00C177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e.) </w:t>
      </w:r>
      <w:r w:rsidR="009B656C">
        <w:rPr>
          <w:rFonts w:ascii="Arial" w:hAnsi="Arial" w:cs="Arial"/>
          <w:sz w:val="24"/>
          <w:szCs w:val="24"/>
        </w:rPr>
        <w:t>Hemoperitoneum</w:t>
      </w:r>
    </w:p>
    <w:p w14:paraId="78202B5E" w14:textId="4893212D" w:rsidR="0057784A" w:rsidRDefault="0057784A">
      <w:pPr>
        <w:rPr>
          <w:rFonts w:ascii="Arial" w:hAnsi="Arial" w:cs="Arial"/>
          <w:sz w:val="24"/>
          <w:szCs w:val="24"/>
        </w:rPr>
      </w:pPr>
    </w:p>
    <w:p w14:paraId="4F6C8AFF" w14:textId="121D35B3" w:rsidR="002F5FD3" w:rsidRDefault="002F5FD3">
      <w:pPr>
        <w:rPr>
          <w:rFonts w:ascii="Arial" w:hAnsi="Arial" w:cs="Arial"/>
          <w:sz w:val="24"/>
          <w:szCs w:val="24"/>
        </w:rPr>
      </w:pPr>
    </w:p>
    <w:p w14:paraId="05A1DE6F" w14:textId="2DDF09F6" w:rsidR="002F5FD3" w:rsidRDefault="002F5FD3">
      <w:pPr>
        <w:rPr>
          <w:rFonts w:ascii="Arial" w:hAnsi="Arial" w:cs="Arial"/>
          <w:sz w:val="24"/>
          <w:szCs w:val="24"/>
        </w:rPr>
      </w:pPr>
    </w:p>
    <w:p w14:paraId="608E00B3" w14:textId="42BDC72B" w:rsidR="002F5FD3" w:rsidRDefault="002F5FD3">
      <w:pPr>
        <w:rPr>
          <w:rFonts w:ascii="Arial" w:hAnsi="Arial" w:cs="Arial"/>
          <w:sz w:val="24"/>
          <w:szCs w:val="24"/>
        </w:rPr>
      </w:pPr>
    </w:p>
    <w:p w14:paraId="058E84EE" w14:textId="478E5CCD" w:rsidR="002F5FD3" w:rsidRDefault="002F5FD3">
      <w:pPr>
        <w:rPr>
          <w:rFonts w:ascii="Arial" w:hAnsi="Arial" w:cs="Arial"/>
          <w:sz w:val="24"/>
          <w:szCs w:val="24"/>
        </w:rPr>
      </w:pPr>
    </w:p>
    <w:p w14:paraId="3B8B031C" w14:textId="5F030C75" w:rsidR="002F5FD3" w:rsidRDefault="002F5FD3">
      <w:pPr>
        <w:rPr>
          <w:rFonts w:ascii="Arial" w:hAnsi="Arial" w:cs="Arial"/>
          <w:sz w:val="24"/>
          <w:szCs w:val="24"/>
        </w:rPr>
      </w:pPr>
    </w:p>
    <w:p w14:paraId="1301C2B1" w14:textId="4596C024" w:rsidR="002F5FD3" w:rsidRDefault="002F5FD3">
      <w:pPr>
        <w:rPr>
          <w:rFonts w:ascii="Arial" w:hAnsi="Arial" w:cs="Arial"/>
          <w:sz w:val="24"/>
          <w:szCs w:val="24"/>
        </w:rPr>
      </w:pPr>
    </w:p>
    <w:p w14:paraId="4355F5A0" w14:textId="53BCDF14" w:rsidR="002F5FD3" w:rsidRDefault="002F5FD3">
      <w:pPr>
        <w:rPr>
          <w:rFonts w:ascii="Arial" w:hAnsi="Arial" w:cs="Arial"/>
          <w:sz w:val="24"/>
          <w:szCs w:val="24"/>
        </w:rPr>
      </w:pPr>
    </w:p>
    <w:p w14:paraId="0FC6E7F2" w14:textId="5CBCF50C" w:rsidR="002F5FD3" w:rsidRDefault="002F5FD3">
      <w:pPr>
        <w:rPr>
          <w:rFonts w:ascii="Arial" w:hAnsi="Arial" w:cs="Arial"/>
          <w:sz w:val="24"/>
          <w:szCs w:val="24"/>
        </w:rPr>
      </w:pPr>
    </w:p>
    <w:p w14:paraId="5811A7CC" w14:textId="385F202A" w:rsidR="002F5FD3" w:rsidRDefault="002F5FD3">
      <w:pPr>
        <w:rPr>
          <w:rFonts w:ascii="Arial" w:hAnsi="Arial" w:cs="Arial"/>
          <w:sz w:val="24"/>
          <w:szCs w:val="24"/>
        </w:rPr>
      </w:pPr>
    </w:p>
    <w:p w14:paraId="3461CA0B" w14:textId="77777777" w:rsidR="002F5FD3" w:rsidRDefault="002F5FD3">
      <w:pPr>
        <w:rPr>
          <w:rFonts w:ascii="Arial" w:hAnsi="Arial" w:cs="Arial"/>
          <w:sz w:val="24"/>
          <w:szCs w:val="24"/>
        </w:rPr>
      </w:pPr>
    </w:p>
    <w:p w14:paraId="1E27DB9A" w14:textId="6B232A25" w:rsidR="0057784A" w:rsidRDefault="005778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5.) </w:t>
      </w:r>
      <w:r w:rsidR="00DD2AD6">
        <w:rPr>
          <w:rFonts w:ascii="Arial" w:hAnsi="Arial" w:cs="Arial"/>
          <w:sz w:val="24"/>
          <w:szCs w:val="24"/>
        </w:rPr>
        <w:t xml:space="preserve">(3 points) </w:t>
      </w:r>
      <w:r w:rsidR="000A4F0B">
        <w:rPr>
          <w:rFonts w:ascii="Arial" w:hAnsi="Arial" w:cs="Arial"/>
          <w:sz w:val="24"/>
          <w:szCs w:val="24"/>
        </w:rPr>
        <w:t>Based on radiographic appearance alone, what diagnosis is most likely associated with the axial CT shown below?</w:t>
      </w:r>
    </w:p>
    <w:p w14:paraId="3AC20A01" w14:textId="4106A041" w:rsidR="000A4F0B" w:rsidRDefault="000A4F0B">
      <w:pPr>
        <w:rPr>
          <w:rFonts w:ascii="Arial" w:hAnsi="Arial" w:cs="Arial"/>
          <w:sz w:val="24"/>
          <w:szCs w:val="24"/>
        </w:rPr>
      </w:pPr>
    </w:p>
    <w:p w14:paraId="363EB9ED" w14:textId="09F1F7AD" w:rsidR="000A4F0B" w:rsidRDefault="000A4F0B">
      <w:pPr>
        <w:rPr>
          <w:rFonts w:ascii="Arial" w:hAnsi="Arial" w:cs="Arial"/>
          <w:sz w:val="24"/>
          <w:szCs w:val="24"/>
        </w:rPr>
      </w:pPr>
      <w:r w:rsidRPr="000A4F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B75063" wp14:editId="6D93A3B4">
            <wp:extent cx="5670620" cy="3524597"/>
            <wp:effectExtent l="0" t="0" r="6350" b="0"/>
            <wp:docPr id="14" name="Content Placeholder 4" descr="A black and white image of a planet&#10;&#10;Description automatically generated with low confidenc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ntent Placeholder 4" descr="A black and white image of a planet&#10;&#10;Description automatically generated with low confidence"/>
                    <pic:cNvPicPr>
                      <a:picLocks noGrp="1" noChangeAspect="1"/>
                    </pic:cNvPicPr>
                  </pic:nvPicPr>
                  <pic:blipFill rotWithShape="1">
                    <a:blip r:embed="rId11"/>
                    <a:srcRect l="11951" t="25290" r="11825" b="27333"/>
                    <a:stretch/>
                  </pic:blipFill>
                  <pic:spPr>
                    <a:xfrm>
                      <a:off x="0" y="0"/>
                      <a:ext cx="5670620" cy="352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675E8" w14:textId="1C161070" w:rsidR="000A4F0B" w:rsidRDefault="000A4F0B">
      <w:pPr>
        <w:rPr>
          <w:rFonts w:ascii="Arial" w:hAnsi="Arial" w:cs="Arial"/>
          <w:sz w:val="24"/>
          <w:szCs w:val="24"/>
        </w:rPr>
      </w:pPr>
    </w:p>
    <w:p w14:paraId="15815349" w14:textId="792A0ED5" w:rsidR="000A4F0B" w:rsidRDefault="000A4F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a.) </w:t>
      </w:r>
      <w:r w:rsidR="009B656C">
        <w:rPr>
          <w:rFonts w:ascii="Arial" w:hAnsi="Arial" w:cs="Arial"/>
          <w:sz w:val="24"/>
          <w:szCs w:val="24"/>
        </w:rPr>
        <w:t>Primary bronchogenic carcinoma</w:t>
      </w:r>
    </w:p>
    <w:p w14:paraId="78A31440" w14:textId="2F95CADA" w:rsidR="00DB5FD3" w:rsidRDefault="00DB5F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b.) </w:t>
      </w:r>
      <w:r w:rsidR="009B656C">
        <w:rPr>
          <w:rFonts w:ascii="Arial" w:hAnsi="Arial" w:cs="Arial"/>
          <w:sz w:val="24"/>
          <w:szCs w:val="24"/>
        </w:rPr>
        <w:t>COVID-19 pneumonia</w:t>
      </w:r>
    </w:p>
    <w:p w14:paraId="4FE99F65" w14:textId="6139224C" w:rsidR="000A4F0B" w:rsidRDefault="00DD2A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0A4F0B">
        <w:rPr>
          <w:rFonts w:ascii="Arial" w:hAnsi="Arial" w:cs="Arial"/>
          <w:sz w:val="24"/>
          <w:szCs w:val="24"/>
        </w:rPr>
        <w:t xml:space="preserve">.) </w:t>
      </w:r>
      <w:r w:rsidR="009B656C">
        <w:rPr>
          <w:rFonts w:ascii="Arial" w:hAnsi="Arial" w:cs="Arial"/>
          <w:sz w:val="24"/>
          <w:szCs w:val="24"/>
        </w:rPr>
        <w:t>D</w:t>
      </w:r>
      <w:r w:rsidR="000A4F0B">
        <w:rPr>
          <w:rFonts w:ascii="Arial" w:hAnsi="Arial" w:cs="Arial"/>
          <w:sz w:val="24"/>
          <w:szCs w:val="24"/>
        </w:rPr>
        <w:t>isseminated histoplasmosis</w:t>
      </w:r>
    </w:p>
    <w:p w14:paraId="667C98E6" w14:textId="5FB39E76" w:rsidR="009B656C" w:rsidRDefault="00DD2A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0A4F0B">
        <w:rPr>
          <w:rFonts w:ascii="Arial" w:hAnsi="Arial" w:cs="Arial"/>
          <w:sz w:val="24"/>
          <w:szCs w:val="24"/>
        </w:rPr>
        <w:t xml:space="preserve">.) </w:t>
      </w:r>
      <w:r w:rsidR="009B656C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diopathic pulmonary fibrosis</w:t>
      </w:r>
    </w:p>
    <w:p w14:paraId="08D30770" w14:textId="68E00E55" w:rsidR="009B656C" w:rsidRDefault="009B65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e.) Coal work</w:t>
      </w:r>
      <w:r w:rsidR="00A84FAF">
        <w:rPr>
          <w:rFonts w:ascii="Arial" w:hAnsi="Arial" w:cs="Arial"/>
          <w:sz w:val="24"/>
          <w:szCs w:val="24"/>
        </w:rPr>
        <w:t>er</w:t>
      </w:r>
      <w:r>
        <w:rPr>
          <w:rFonts w:ascii="Arial" w:hAnsi="Arial" w:cs="Arial"/>
          <w:sz w:val="24"/>
          <w:szCs w:val="24"/>
        </w:rPr>
        <w:t>s</w:t>
      </w:r>
      <w:r w:rsidR="00A84FAF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pneumoconiosis</w:t>
      </w:r>
    </w:p>
    <w:p w14:paraId="7692C60A" w14:textId="4CC56AA0" w:rsidR="0061326B" w:rsidRDefault="0061326B">
      <w:pPr>
        <w:rPr>
          <w:rFonts w:ascii="Arial" w:hAnsi="Arial" w:cs="Arial"/>
          <w:sz w:val="24"/>
          <w:szCs w:val="24"/>
        </w:rPr>
      </w:pPr>
    </w:p>
    <w:p w14:paraId="4C9847E1" w14:textId="0FF935DE" w:rsidR="0061326B" w:rsidRDefault="0061326B">
      <w:pPr>
        <w:rPr>
          <w:rFonts w:ascii="Arial" w:hAnsi="Arial" w:cs="Arial"/>
          <w:sz w:val="24"/>
          <w:szCs w:val="24"/>
        </w:rPr>
      </w:pPr>
    </w:p>
    <w:p w14:paraId="66944E8D" w14:textId="755E6BBA" w:rsidR="0061326B" w:rsidRDefault="0061326B">
      <w:pPr>
        <w:rPr>
          <w:rFonts w:ascii="Arial" w:hAnsi="Arial" w:cs="Arial"/>
          <w:sz w:val="24"/>
          <w:szCs w:val="24"/>
        </w:rPr>
      </w:pPr>
    </w:p>
    <w:p w14:paraId="4257A945" w14:textId="434EC83B" w:rsidR="0061326B" w:rsidRDefault="0061326B">
      <w:pPr>
        <w:rPr>
          <w:rFonts w:ascii="Arial" w:hAnsi="Arial" w:cs="Arial"/>
          <w:sz w:val="24"/>
          <w:szCs w:val="24"/>
        </w:rPr>
      </w:pPr>
    </w:p>
    <w:p w14:paraId="406469C2" w14:textId="423CB7C5" w:rsidR="0061326B" w:rsidRDefault="0061326B">
      <w:pPr>
        <w:rPr>
          <w:rFonts w:ascii="Arial" w:hAnsi="Arial" w:cs="Arial"/>
          <w:sz w:val="24"/>
          <w:szCs w:val="24"/>
        </w:rPr>
      </w:pPr>
    </w:p>
    <w:p w14:paraId="2E62D829" w14:textId="450DA539" w:rsidR="0061326B" w:rsidRDefault="0061326B">
      <w:pPr>
        <w:rPr>
          <w:rFonts w:ascii="Arial" w:hAnsi="Arial" w:cs="Arial"/>
          <w:sz w:val="24"/>
          <w:szCs w:val="24"/>
        </w:rPr>
      </w:pPr>
    </w:p>
    <w:p w14:paraId="37884643" w14:textId="3ABA0D78" w:rsidR="0061326B" w:rsidRDefault="0061326B">
      <w:pPr>
        <w:rPr>
          <w:rFonts w:ascii="Arial" w:hAnsi="Arial" w:cs="Arial"/>
          <w:sz w:val="24"/>
          <w:szCs w:val="24"/>
        </w:rPr>
      </w:pPr>
    </w:p>
    <w:p w14:paraId="0EA37ACE" w14:textId="245A26E1" w:rsidR="0061326B" w:rsidRDefault="006132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Key</w:t>
      </w:r>
    </w:p>
    <w:p w14:paraId="31924D99" w14:textId="018486AF" w:rsidR="0061326B" w:rsidRDefault="0061326B">
      <w:pPr>
        <w:rPr>
          <w:rFonts w:ascii="Arial" w:hAnsi="Arial" w:cs="Arial"/>
          <w:sz w:val="24"/>
          <w:szCs w:val="24"/>
        </w:rPr>
      </w:pPr>
    </w:p>
    <w:p w14:paraId="542F888B" w14:textId="22352FFF" w:rsidR="0061326B" w:rsidRDefault="006132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1: b.) T2-weighted magnetic resonance image (MRI)</w:t>
      </w:r>
    </w:p>
    <w:p w14:paraId="5B2EB820" w14:textId="6A6565BE" w:rsidR="0061326B" w:rsidRDefault="006132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2: b.) Deep vein</w:t>
      </w:r>
    </w:p>
    <w:p w14:paraId="1B44DCFA" w14:textId="03AA6542" w:rsidR="0061326B" w:rsidRDefault="006132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3: a.) Posterior acoustic enhancement deep to the gallbladder</w:t>
      </w:r>
    </w:p>
    <w:p w14:paraId="13C98F3A" w14:textId="2A76C474" w:rsidR="0061326B" w:rsidRDefault="006132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 c.) Hepatic cirrhosis</w:t>
      </w:r>
    </w:p>
    <w:p w14:paraId="2604CED0" w14:textId="169533C7" w:rsidR="0061326B" w:rsidRDefault="0061326B" w:rsidP="006132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 c.) Disseminated histoplasmosis</w:t>
      </w:r>
    </w:p>
    <w:p w14:paraId="23B0FADB" w14:textId="217EBABC" w:rsidR="0061326B" w:rsidRDefault="0061326B">
      <w:pPr>
        <w:rPr>
          <w:rFonts w:ascii="Arial" w:hAnsi="Arial" w:cs="Arial"/>
          <w:sz w:val="24"/>
          <w:szCs w:val="24"/>
        </w:rPr>
      </w:pPr>
    </w:p>
    <w:p w14:paraId="183B19B3" w14:textId="77777777" w:rsidR="003E2AE7" w:rsidRPr="003A7DC9" w:rsidRDefault="003E2AE7">
      <w:pPr>
        <w:rPr>
          <w:rFonts w:ascii="Arial" w:hAnsi="Arial" w:cs="Arial"/>
          <w:sz w:val="24"/>
          <w:szCs w:val="24"/>
        </w:rPr>
      </w:pPr>
    </w:p>
    <w:sectPr w:rsidR="003E2AE7" w:rsidRPr="003A7D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DC9"/>
    <w:rsid w:val="00000174"/>
    <w:rsid w:val="000160D9"/>
    <w:rsid w:val="000A4F0B"/>
    <w:rsid w:val="000C235F"/>
    <w:rsid w:val="001D6E9A"/>
    <w:rsid w:val="002F1D92"/>
    <w:rsid w:val="002F5FD3"/>
    <w:rsid w:val="00315559"/>
    <w:rsid w:val="003A7DC9"/>
    <w:rsid w:val="003E2AE7"/>
    <w:rsid w:val="00486EA7"/>
    <w:rsid w:val="00503165"/>
    <w:rsid w:val="0057784A"/>
    <w:rsid w:val="005862B6"/>
    <w:rsid w:val="00587789"/>
    <w:rsid w:val="005953E6"/>
    <w:rsid w:val="005A4DF0"/>
    <w:rsid w:val="005D3B4A"/>
    <w:rsid w:val="0061326B"/>
    <w:rsid w:val="007E2E62"/>
    <w:rsid w:val="0094486E"/>
    <w:rsid w:val="00945C6E"/>
    <w:rsid w:val="009905A6"/>
    <w:rsid w:val="009B656C"/>
    <w:rsid w:val="00A04373"/>
    <w:rsid w:val="00A84FAF"/>
    <w:rsid w:val="00B94370"/>
    <w:rsid w:val="00C1777D"/>
    <w:rsid w:val="00D154B6"/>
    <w:rsid w:val="00D60DBC"/>
    <w:rsid w:val="00DB5FD3"/>
    <w:rsid w:val="00DD2AD6"/>
    <w:rsid w:val="00DD4B69"/>
    <w:rsid w:val="00E11147"/>
    <w:rsid w:val="00E26399"/>
    <w:rsid w:val="00FC1AF2"/>
    <w:rsid w:val="00FF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92089"/>
  <w15:chartTrackingRefBased/>
  <w15:docId w15:val="{6D1D5A3A-6BE5-40E9-8899-82D8FD9CB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5031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DA52B-DEE8-4178-B47D-F527FF6C6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Bradley, John M.</dc:creator>
  <cp:keywords/>
  <dc:description/>
  <cp:lastModifiedBy>Goodman, Max</cp:lastModifiedBy>
  <cp:revision>2</cp:revision>
  <dcterms:created xsi:type="dcterms:W3CDTF">2022-02-21T16:00:00Z</dcterms:created>
  <dcterms:modified xsi:type="dcterms:W3CDTF">2022-02-21T16:00:00Z</dcterms:modified>
</cp:coreProperties>
</file>